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25" w:rsidRPr="00B93825" w:rsidRDefault="00B93825" w:rsidP="00B93825">
      <w:pPr>
        <w:shd w:val="clear" w:color="auto" w:fill="FFFFFF"/>
        <w:spacing w:after="0" w:line="240" w:lineRule="auto"/>
        <w:jc w:val="center"/>
        <w:rPr>
          <w:rFonts w:ascii="Times New Roman" w:hAnsi="Times New Roman" w:cs="Times New Roman"/>
          <w:sz w:val="28"/>
          <w:szCs w:val="28"/>
        </w:rPr>
      </w:pPr>
    </w:p>
    <w:p w:rsidR="00B93825" w:rsidRDefault="005C08D2" w:rsidP="00B93825">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для пользователей</w:t>
      </w:r>
      <w:r w:rsidR="00B93825" w:rsidRPr="00B93825">
        <w:rPr>
          <w:rFonts w:ascii="Times New Roman" w:hAnsi="Times New Roman" w:cs="Times New Roman"/>
          <w:b/>
          <w:sz w:val="28"/>
          <w:szCs w:val="28"/>
        </w:rPr>
        <w:t xml:space="preserve"> </w:t>
      </w:r>
      <w:r w:rsidR="005505AE">
        <w:rPr>
          <w:rFonts w:ascii="Times New Roman" w:hAnsi="Times New Roman" w:cs="Times New Roman"/>
          <w:b/>
          <w:sz w:val="28"/>
          <w:szCs w:val="28"/>
        </w:rPr>
        <w:t>(</w:t>
      </w:r>
      <w:r w:rsidR="00B93825" w:rsidRPr="00B93825">
        <w:rPr>
          <w:rFonts w:ascii="Times New Roman" w:hAnsi="Times New Roman" w:cs="Times New Roman"/>
          <w:b/>
          <w:sz w:val="28"/>
          <w:szCs w:val="28"/>
        </w:rPr>
        <w:t>2</w:t>
      </w:r>
      <w:r w:rsidR="005505AE">
        <w:rPr>
          <w:rFonts w:ascii="Times New Roman" w:hAnsi="Times New Roman" w:cs="Times New Roman"/>
          <w:b/>
          <w:sz w:val="28"/>
          <w:szCs w:val="28"/>
        </w:rPr>
        <w:t>)</w:t>
      </w:r>
    </w:p>
    <w:p w:rsidR="00B93825" w:rsidRPr="00B93825" w:rsidRDefault="00B93825" w:rsidP="00B93825">
      <w:pPr>
        <w:shd w:val="clear" w:color="auto" w:fill="FFFFFF"/>
        <w:spacing w:after="0" w:line="240" w:lineRule="auto"/>
        <w:jc w:val="center"/>
        <w:rPr>
          <w:rFonts w:ascii="Times New Roman" w:hAnsi="Times New Roman" w:cs="Times New Roman"/>
          <w:b/>
          <w:sz w:val="28"/>
          <w:szCs w:val="28"/>
        </w:rPr>
      </w:pPr>
    </w:p>
    <w:p w:rsidR="00B93825" w:rsidRPr="00B93825" w:rsidRDefault="00B93825" w:rsidP="00B93825">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93825">
        <w:rPr>
          <w:rFonts w:ascii="Times New Roman" w:hAnsi="Times New Roman" w:cs="Times New Roman"/>
          <w:sz w:val="28"/>
          <w:szCs w:val="28"/>
        </w:rPr>
        <w:t xml:space="preserve">Протоколом  </w:t>
      </w:r>
      <w:r w:rsidRPr="00B93825">
        <w:rPr>
          <w:rFonts w:ascii="Times New Roman" w:hAnsi="Times New Roman" w:cs="Times New Roman"/>
          <w:sz w:val="28"/>
          <w:szCs w:val="28"/>
          <w:lang w:val="en-US"/>
        </w:rPr>
        <w:t>XXIII</w:t>
      </w:r>
      <w:r w:rsidRPr="00B93825">
        <w:rPr>
          <w:rFonts w:ascii="Times New Roman" w:hAnsi="Times New Roman" w:cs="Times New Roman"/>
          <w:sz w:val="28"/>
          <w:szCs w:val="28"/>
        </w:rPr>
        <w:t xml:space="preserve"> сессии Российско-Украинской  Комиссии  по вопросам рыболовства в Азовском море  согласован  «Порядок  осуществления контроля изъятия промысловыми и иными судами водных биологических ресурсов в Азовском море и Керченском проливе на 2012 год»: </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pacing w:val="-25"/>
          <w:sz w:val="28"/>
          <w:szCs w:val="28"/>
        </w:rPr>
        <w:tab/>
      </w:r>
      <w:r w:rsidRPr="00B93825">
        <w:rPr>
          <w:rFonts w:ascii="Times New Roman" w:hAnsi="Times New Roman" w:cs="Times New Roman"/>
          <w:sz w:val="28"/>
          <w:szCs w:val="28"/>
        </w:rPr>
        <w:t>1. В соответствии с действующим законодательством Сторон и с учетом принятых решений Российско-Украинской Комиссии по вопросам рыболовства в Азовском море (РУК) регулирование и контроль изъятия водных биологических ресурсов в Азовском море и Керченском проливе осуществляют:</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1.1. От Российской стороны:</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 Федеральная служба безопасности Российской Федерации (Черноморско-Азовское пограничное управление береговой охраны ФСБ России, Пограничное управление ФСБ России по Ростовской области);</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 Федеральное агентство по рыболовству Российской Федерации (Азово-Черноморское территориальное управление).</w:t>
      </w:r>
    </w:p>
    <w:p w:rsidR="00B93825" w:rsidRPr="00B93825" w:rsidRDefault="00B93825" w:rsidP="00B93825">
      <w:pPr>
        <w:shd w:val="clear" w:color="auto" w:fill="FFFFFF"/>
        <w:tabs>
          <w:tab w:val="left" w:pos="1051"/>
        </w:tabs>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1.2. От Украинской стороны:</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 органы рыбоохраны Государственного агентства рыбного хозяйства Украины (</w:t>
      </w:r>
      <w:proofErr w:type="spellStart"/>
      <w:r w:rsidRPr="00B93825">
        <w:rPr>
          <w:rFonts w:ascii="Times New Roman" w:hAnsi="Times New Roman" w:cs="Times New Roman"/>
          <w:sz w:val="28"/>
          <w:szCs w:val="28"/>
        </w:rPr>
        <w:t>Госрыбагентства</w:t>
      </w:r>
      <w:proofErr w:type="spellEnd"/>
      <w:r w:rsidRPr="00B93825">
        <w:rPr>
          <w:rFonts w:ascii="Times New Roman" w:hAnsi="Times New Roman" w:cs="Times New Roman"/>
          <w:sz w:val="28"/>
          <w:szCs w:val="28"/>
        </w:rPr>
        <w:t>);</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 xml:space="preserve">- органы и подразделения Государственной пограничной службы Украины (Азово-Черноморское и Восточное региональные управления </w:t>
      </w:r>
      <w:proofErr w:type="spellStart"/>
      <w:r w:rsidRPr="00B93825">
        <w:rPr>
          <w:rFonts w:ascii="Times New Roman" w:hAnsi="Times New Roman" w:cs="Times New Roman"/>
          <w:sz w:val="28"/>
          <w:szCs w:val="28"/>
        </w:rPr>
        <w:t>Госпогранслужбы</w:t>
      </w:r>
      <w:proofErr w:type="spellEnd"/>
      <w:r w:rsidRPr="00B93825">
        <w:rPr>
          <w:rFonts w:ascii="Times New Roman" w:hAnsi="Times New Roman" w:cs="Times New Roman"/>
          <w:sz w:val="28"/>
          <w:szCs w:val="28"/>
        </w:rPr>
        <w:t xml:space="preserve"> Украины).</w:t>
      </w:r>
    </w:p>
    <w:p w:rsidR="00B93825" w:rsidRPr="00B93825" w:rsidRDefault="00B93825" w:rsidP="00B93825">
      <w:pPr>
        <w:widowControl w:val="0"/>
        <w:numPr>
          <w:ilvl w:val="0"/>
          <w:numId w:val="1"/>
        </w:numPr>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 Каждая Сторона на равноправной основе осуществляет контроль и мониторинг изъятия ресурсов активными орудиями лова, проводимого с использованием рыболовных, поисковых, приёмотранспортных и научно-исследовательских судов. Мониторинг и контроль изъятия ресурсов и проведения НИР ставными орудиями лова осуществляется каждой Стороной самостоятельно.</w:t>
      </w:r>
    </w:p>
    <w:p w:rsidR="00B93825" w:rsidRPr="00B93825" w:rsidRDefault="00B93825" w:rsidP="00B93825">
      <w:pPr>
        <w:widowControl w:val="0"/>
        <w:numPr>
          <w:ilvl w:val="0"/>
          <w:numId w:val="1"/>
        </w:numPr>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 Оформление разрешительных документов на изъятие ресурсов в Азовском море и Керченском проливе осуществляют специально уполномоченные органы Сторон по принадлежности пользователей.</w:t>
      </w:r>
    </w:p>
    <w:p w:rsidR="00B93825" w:rsidRPr="00B93825" w:rsidRDefault="00B93825" w:rsidP="00B93825">
      <w:pPr>
        <w:widowControl w:val="0"/>
        <w:numPr>
          <w:ilvl w:val="0"/>
          <w:numId w:val="1"/>
        </w:numPr>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 xml:space="preserve"> В целях проверки соблюдения мер регулирования рыболовства, а также других нормативных актов, любое судно, которое осуществляет или имеет возможность осуществлять изъятие водных биологических ресурсов, транспортировку (в том числе производящее вспомогательные операции), может быть остановлено, осмотрено и, в случае выявления нарушений, задержано должностными лицами специально уполномоченных органов проверяющей Стороны для осуществления действий, предусмотренных </w:t>
      </w:r>
      <w:proofErr w:type="spellStart"/>
      <w:r w:rsidRPr="00B93825">
        <w:rPr>
          <w:rFonts w:ascii="Times New Roman" w:hAnsi="Times New Roman" w:cs="Times New Roman"/>
          <w:sz w:val="28"/>
          <w:szCs w:val="28"/>
        </w:rPr>
        <w:t>пп</w:t>
      </w:r>
      <w:proofErr w:type="spellEnd"/>
      <w:r w:rsidRPr="00B93825">
        <w:rPr>
          <w:rFonts w:ascii="Times New Roman" w:hAnsi="Times New Roman" w:cs="Times New Roman"/>
          <w:sz w:val="28"/>
          <w:szCs w:val="28"/>
        </w:rPr>
        <w:t>. 7, 8, 10 настоящего Порядка.</w:t>
      </w:r>
    </w:p>
    <w:p w:rsidR="00B93825" w:rsidRPr="00B93825" w:rsidRDefault="00B93825" w:rsidP="00B93825">
      <w:pPr>
        <w:widowControl w:val="0"/>
        <w:numPr>
          <w:ilvl w:val="0"/>
          <w:numId w:val="1"/>
        </w:num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 xml:space="preserve"> Капитаны и другие ответственные лица на рыболовных, </w:t>
      </w:r>
      <w:proofErr w:type="spellStart"/>
      <w:proofErr w:type="gramStart"/>
      <w:r w:rsidRPr="00B93825">
        <w:rPr>
          <w:rFonts w:ascii="Times New Roman" w:hAnsi="Times New Roman" w:cs="Times New Roman"/>
          <w:sz w:val="28"/>
          <w:szCs w:val="28"/>
        </w:rPr>
        <w:t>приемо-транспортных</w:t>
      </w:r>
      <w:proofErr w:type="spellEnd"/>
      <w:proofErr w:type="gramEnd"/>
      <w:r w:rsidRPr="00B93825">
        <w:rPr>
          <w:rFonts w:ascii="Times New Roman" w:hAnsi="Times New Roman" w:cs="Times New Roman"/>
          <w:sz w:val="28"/>
          <w:szCs w:val="28"/>
        </w:rPr>
        <w:t>, поисковых и научно-исследовательских судах обязаны:</w:t>
      </w:r>
    </w:p>
    <w:p w:rsidR="00B93825" w:rsidRPr="00B93825" w:rsidRDefault="00B93825" w:rsidP="00B93825">
      <w:pPr>
        <w:widowControl w:val="0"/>
        <w:numPr>
          <w:ilvl w:val="0"/>
          <w:numId w:val="2"/>
        </w:num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беспрепятственно допускать представителей специально уполномоченных органов Сторон для проверки судна и ознакомления с разрешительной и учетной документацией на проведение работ, связанных с изъятием водных биологических ресурсов;</w:t>
      </w:r>
    </w:p>
    <w:p w:rsidR="00B93825" w:rsidRPr="00B93825" w:rsidRDefault="00B93825" w:rsidP="00B93825">
      <w:pPr>
        <w:widowControl w:val="0"/>
        <w:numPr>
          <w:ilvl w:val="0"/>
          <w:numId w:val="2"/>
        </w:num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lastRenderedPageBreak/>
        <w:t>обеспечивать помощь в проведении проверки, в обязательном порядке выделяя ответственное сопровождающее лицо для участия в проверке судна, а также подписывать и заверять акты проверок судовыми печатями. Судно может быть проверено на ходу и во время выполнения лова;</w:t>
      </w:r>
    </w:p>
    <w:p w:rsidR="00B93825" w:rsidRPr="00B93825" w:rsidRDefault="00B93825" w:rsidP="00B93825">
      <w:pPr>
        <w:widowControl w:val="0"/>
        <w:numPr>
          <w:ilvl w:val="0"/>
          <w:numId w:val="2"/>
        </w:numPr>
        <w:shd w:val="clear" w:color="auto" w:fill="FFFFFF"/>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при подаче с инспекторского (пограничного) судна соответствующих сигналов (звуковых, световых и других) или получения команды по радиосвязи (16-й канал УКВ) об остановке судна, застопорить ход и предпринять необходимые меры безопасности по приему на борт представителей специально уполномоченных органов Сторон.</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6. </w:t>
      </w:r>
      <w:proofErr w:type="gramStart"/>
      <w:r w:rsidRPr="00B93825">
        <w:rPr>
          <w:rFonts w:ascii="Times New Roman" w:hAnsi="Times New Roman" w:cs="Times New Roman"/>
          <w:sz w:val="28"/>
          <w:szCs w:val="28"/>
        </w:rPr>
        <w:t>Представитель специально уполномоченных органов Сторон, прибывший на судно для контроля, имеет право осмотра всех без исключения судовых помещений на предмет соблюдения рыбоохранного законодательства Сторон по принадлежности пользователей (присутствие на борту запрещенных к вылову водных биологических ресурсов; соответствие находящихся на борту орудий лова имеющимся в наличии разрешительным документам; наличие других необходимых разрешительных документов;</w:t>
      </w:r>
      <w:proofErr w:type="gramEnd"/>
      <w:r w:rsidRPr="00B93825">
        <w:rPr>
          <w:rFonts w:ascii="Times New Roman" w:hAnsi="Times New Roman" w:cs="Times New Roman"/>
          <w:sz w:val="28"/>
          <w:szCs w:val="28"/>
        </w:rPr>
        <w:t xml:space="preserve"> судового, промыслового журналов и др.). По окончании проверки составляется акт осмотра судна в двух экземплярах по прилагаемой форме.</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 xml:space="preserve">7. При обнаружении нарушений рыбоохранного законодательства, представитель специально уполномоченных органов проверяющей Стороны составляет материалы по выявленным нарушениям в двух экземплярах и делает соответствующую запись в промысловом журнале. Первый экземпляр составленных документов передается специально уполномоченным органам Стороны, которой принадлежит судно-нарушитель, для рассмотрения и принятия мер воздействия. При отсутствии возможности такой передачи, вышеуказанные имущество и документы по акту передаются на ответственное хранение нарушителю. При этом нарушитель не вправе осуществлять добычу (вылов) водных биологических ресурсов до принятия уполномоченным органом </w:t>
      </w:r>
      <w:proofErr w:type="gramStart"/>
      <w:r w:rsidRPr="00B93825">
        <w:rPr>
          <w:rFonts w:ascii="Times New Roman" w:hAnsi="Times New Roman" w:cs="Times New Roman"/>
          <w:sz w:val="28"/>
          <w:szCs w:val="28"/>
        </w:rPr>
        <w:t>Стороны принадлежности судна нарушителя решения</w:t>
      </w:r>
      <w:proofErr w:type="gramEnd"/>
      <w:r w:rsidRPr="00B93825">
        <w:rPr>
          <w:rFonts w:ascii="Times New Roman" w:hAnsi="Times New Roman" w:cs="Times New Roman"/>
          <w:sz w:val="28"/>
          <w:szCs w:val="28"/>
        </w:rPr>
        <w:t xml:space="preserve"> по выявленным фактам. В случае невозможности передачи документов на месте, материалы в месячный срок с момента обнаружения правонарушения направляются заказным письмом с уведомлением.</w:t>
      </w:r>
    </w:p>
    <w:p w:rsidR="00B93825" w:rsidRPr="00B93825" w:rsidRDefault="00B93825" w:rsidP="00B93825">
      <w:pPr>
        <w:shd w:val="clear" w:color="auto" w:fill="FFFFFF"/>
        <w:tabs>
          <w:tab w:val="left" w:pos="1166"/>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8.</w:t>
      </w:r>
      <w:r w:rsidRPr="00B93825">
        <w:rPr>
          <w:rFonts w:ascii="Times New Roman" w:hAnsi="Times New Roman" w:cs="Times New Roman"/>
          <w:sz w:val="28"/>
          <w:szCs w:val="28"/>
        </w:rPr>
        <w:tab/>
        <w:t>По факту задержания судна-нарушителя представитель специально уполномоченного органа Стороны, вскрывшей нарушение; немедленно информирует руководителя (заместителя руководителя) Рабочей группы, а также представителей Сторон указанных в п.п.1.1. и п.п. 1.2. данного Порядка (в том числе по средствам электронной связи). Информация о задержании должна включать: наименование судна, его принадлежность, Ф.И.О. капитана или другого ответственного лица, место задержания, краткий состав нарушения, количество изъятых водных биологических ресурсов по видам, наименование и количество изъятых орудий лова, Ф.И.О., должность проверяющего.</w:t>
      </w:r>
    </w:p>
    <w:p w:rsidR="00B93825" w:rsidRPr="00B93825" w:rsidRDefault="00B93825" w:rsidP="00B93825">
      <w:pPr>
        <w:shd w:val="clear" w:color="auto" w:fill="FFFFFF"/>
        <w:spacing w:after="0" w:line="240" w:lineRule="auto"/>
        <w:ind w:firstLine="720"/>
        <w:jc w:val="both"/>
        <w:rPr>
          <w:rFonts w:ascii="Times New Roman" w:hAnsi="Times New Roman" w:cs="Times New Roman"/>
          <w:sz w:val="28"/>
          <w:szCs w:val="28"/>
        </w:rPr>
      </w:pPr>
      <w:r w:rsidRPr="00B93825">
        <w:rPr>
          <w:rFonts w:ascii="Times New Roman" w:hAnsi="Times New Roman" w:cs="Times New Roman"/>
          <w:sz w:val="28"/>
          <w:szCs w:val="28"/>
        </w:rPr>
        <w:t>Взаимное информирование специально уполномоченных органов Сторон осуществляется также в случаях:</w:t>
      </w:r>
    </w:p>
    <w:p w:rsidR="00B93825" w:rsidRPr="00B93825" w:rsidRDefault="00B93825" w:rsidP="00B93825">
      <w:pPr>
        <w:widowControl w:val="0"/>
        <w:numPr>
          <w:ilvl w:val="0"/>
          <w:numId w:val="3"/>
        </w:numPr>
        <w:shd w:val="clear" w:color="auto" w:fill="FFFFFF"/>
        <w:tabs>
          <w:tab w:val="left" w:pos="811"/>
        </w:tabs>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 выдачи предписания капитану судна об убытии с района промысла в порт выхода;</w:t>
      </w:r>
    </w:p>
    <w:p w:rsidR="00B93825" w:rsidRPr="00B93825" w:rsidRDefault="00B93825" w:rsidP="00B93825">
      <w:pPr>
        <w:widowControl w:val="0"/>
        <w:numPr>
          <w:ilvl w:val="0"/>
          <w:numId w:val="3"/>
        </w:numPr>
        <w:shd w:val="clear" w:color="auto" w:fill="FFFFFF"/>
        <w:tabs>
          <w:tab w:val="left" w:pos="811"/>
        </w:tabs>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lastRenderedPageBreak/>
        <w:t> прибытия судна в порт указанный в предписании;</w:t>
      </w:r>
    </w:p>
    <w:p w:rsidR="00B93825" w:rsidRPr="00B93825" w:rsidRDefault="00B93825" w:rsidP="00B93825">
      <w:pPr>
        <w:shd w:val="clear" w:color="auto" w:fill="FFFFFF"/>
        <w:tabs>
          <w:tab w:val="left" w:pos="917"/>
        </w:tabs>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 передачи лицу ответственному за добычу (вылов) документов и имущества, переданных ему на ответственное хранение;</w:t>
      </w:r>
    </w:p>
    <w:p w:rsidR="00B93825" w:rsidRPr="00B93825" w:rsidRDefault="00B93825" w:rsidP="00B93825">
      <w:pPr>
        <w:widowControl w:val="0"/>
        <w:numPr>
          <w:ilvl w:val="0"/>
          <w:numId w:val="4"/>
        </w:numPr>
        <w:shd w:val="clear" w:color="auto" w:fill="FFFFFF"/>
        <w:tabs>
          <w:tab w:val="left" w:pos="821"/>
        </w:tabs>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 принятия решения по фактам указанным в п. 7 и п. 8 данного Порядка,</w:t>
      </w:r>
    </w:p>
    <w:p w:rsidR="00B93825" w:rsidRPr="00B93825" w:rsidRDefault="00B93825" w:rsidP="00B93825">
      <w:pPr>
        <w:widowControl w:val="0"/>
        <w:numPr>
          <w:ilvl w:val="0"/>
          <w:numId w:val="4"/>
        </w:numPr>
        <w:shd w:val="clear" w:color="auto" w:fill="FFFFFF"/>
        <w:tabs>
          <w:tab w:val="left" w:pos="821"/>
        </w:tabs>
        <w:autoSpaceDE w:val="0"/>
        <w:autoSpaceDN w:val="0"/>
        <w:adjustRightInd w:val="0"/>
        <w:spacing w:after="0" w:line="240" w:lineRule="auto"/>
        <w:ind w:firstLine="709"/>
        <w:jc w:val="both"/>
        <w:rPr>
          <w:rFonts w:ascii="Times New Roman" w:hAnsi="Times New Roman" w:cs="Times New Roman"/>
          <w:sz w:val="28"/>
          <w:szCs w:val="28"/>
        </w:rPr>
      </w:pPr>
      <w:r w:rsidRPr="00B93825">
        <w:rPr>
          <w:rFonts w:ascii="Times New Roman" w:hAnsi="Times New Roman" w:cs="Times New Roman"/>
          <w:sz w:val="28"/>
          <w:szCs w:val="28"/>
        </w:rPr>
        <w:t xml:space="preserve"> сроков начала и окончания </w:t>
      </w:r>
      <w:proofErr w:type="spellStart"/>
      <w:r w:rsidRPr="00B93825">
        <w:rPr>
          <w:rFonts w:ascii="Times New Roman" w:hAnsi="Times New Roman" w:cs="Times New Roman"/>
          <w:sz w:val="28"/>
          <w:szCs w:val="28"/>
        </w:rPr>
        <w:t>предзаморного</w:t>
      </w:r>
      <w:proofErr w:type="spellEnd"/>
      <w:r w:rsidRPr="00B93825">
        <w:rPr>
          <w:rFonts w:ascii="Times New Roman" w:hAnsi="Times New Roman" w:cs="Times New Roman"/>
          <w:sz w:val="28"/>
          <w:szCs w:val="28"/>
        </w:rPr>
        <w:t xml:space="preserve"> и </w:t>
      </w:r>
      <w:proofErr w:type="spellStart"/>
      <w:r w:rsidRPr="00B93825">
        <w:rPr>
          <w:rFonts w:ascii="Times New Roman" w:hAnsi="Times New Roman" w:cs="Times New Roman"/>
          <w:sz w:val="28"/>
          <w:szCs w:val="28"/>
        </w:rPr>
        <w:t>заморного</w:t>
      </w:r>
      <w:proofErr w:type="spellEnd"/>
      <w:r w:rsidRPr="00B93825">
        <w:rPr>
          <w:rFonts w:ascii="Times New Roman" w:hAnsi="Times New Roman" w:cs="Times New Roman"/>
          <w:sz w:val="28"/>
          <w:szCs w:val="28"/>
        </w:rPr>
        <w:t xml:space="preserve"> периодов*.</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9. При отсутствии документов или невозможности установления принадлежности судна, для выяснения всех обстоятельств судно-нарушитель конвоируется в ближайший порт Стороны, вскрывшей нарушение, с обязательным оповещением пограничной, таможенной служб и портовых властей.</w:t>
      </w:r>
    </w:p>
    <w:p w:rsidR="00B93825" w:rsidRPr="00B93825" w:rsidRDefault="00B93825" w:rsidP="00B93825">
      <w:pPr>
        <w:shd w:val="clear" w:color="auto" w:fill="FFFFFF"/>
        <w:tabs>
          <w:tab w:val="left" w:pos="709"/>
        </w:tabs>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ab/>
        <w:t xml:space="preserve">10. Незнание законодательных актов или нормативных документов, касающихся ведения </w:t>
      </w:r>
      <w:proofErr w:type="spellStart"/>
      <w:r w:rsidRPr="00B93825">
        <w:rPr>
          <w:rFonts w:ascii="Times New Roman" w:hAnsi="Times New Roman" w:cs="Times New Roman"/>
          <w:sz w:val="28"/>
          <w:szCs w:val="28"/>
        </w:rPr>
        <w:t>рыбохозяйственной</w:t>
      </w:r>
      <w:proofErr w:type="spellEnd"/>
      <w:r w:rsidRPr="00B93825">
        <w:rPr>
          <w:rFonts w:ascii="Times New Roman" w:hAnsi="Times New Roman" w:cs="Times New Roman"/>
          <w:sz w:val="28"/>
          <w:szCs w:val="28"/>
        </w:rPr>
        <w:t xml:space="preserve"> деятельности в Азовском море и Керченском проливе, не освобождает от ответственности юридических или физических лиц, совершивших нарушения.</w:t>
      </w:r>
    </w:p>
    <w:p w:rsidR="00B93825" w:rsidRPr="00B93825" w:rsidRDefault="00B93825" w:rsidP="00B93825">
      <w:pPr>
        <w:shd w:val="clear" w:color="auto" w:fill="FFFFFF"/>
        <w:tabs>
          <w:tab w:val="left" w:pos="1109"/>
        </w:tabs>
        <w:spacing w:after="0" w:line="240" w:lineRule="auto"/>
        <w:jc w:val="both"/>
        <w:rPr>
          <w:rFonts w:ascii="Times New Roman" w:hAnsi="Times New Roman" w:cs="Times New Roman"/>
          <w:sz w:val="28"/>
          <w:szCs w:val="28"/>
        </w:rPr>
      </w:pPr>
    </w:p>
    <w:p w:rsidR="00B93825" w:rsidRPr="00B93825" w:rsidRDefault="00B93825" w:rsidP="00B93825">
      <w:pPr>
        <w:shd w:val="clear" w:color="auto" w:fill="FFFFFF"/>
        <w:spacing w:after="0" w:line="240" w:lineRule="auto"/>
        <w:jc w:val="both"/>
        <w:rPr>
          <w:rFonts w:ascii="Times New Roman" w:hAnsi="Times New Roman" w:cs="Times New Roman"/>
          <w:sz w:val="28"/>
          <w:szCs w:val="28"/>
        </w:rPr>
      </w:pPr>
      <w:r w:rsidRPr="00B93825">
        <w:rPr>
          <w:rFonts w:ascii="Times New Roman" w:hAnsi="Times New Roman" w:cs="Times New Roman"/>
          <w:sz w:val="28"/>
          <w:szCs w:val="28"/>
        </w:rPr>
        <w:t>* - </w:t>
      </w:r>
      <w:proofErr w:type="spellStart"/>
      <w:r w:rsidRPr="00B93825">
        <w:rPr>
          <w:rFonts w:ascii="Times New Roman" w:hAnsi="Times New Roman" w:cs="Times New Roman"/>
          <w:sz w:val="28"/>
          <w:szCs w:val="28"/>
        </w:rPr>
        <w:t>Предзаморный</w:t>
      </w:r>
      <w:proofErr w:type="spellEnd"/>
      <w:r w:rsidRPr="00B93825">
        <w:rPr>
          <w:rFonts w:ascii="Times New Roman" w:hAnsi="Times New Roman" w:cs="Times New Roman"/>
          <w:sz w:val="28"/>
          <w:szCs w:val="28"/>
        </w:rPr>
        <w:t xml:space="preserve"> и </w:t>
      </w:r>
      <w:proofErr w:type="spellStart"/>
      <w:r w:rsidRPr="00B93825">
        <w:rPr>
          <w:rFonts w:ascii="Times New Roman" w:hAnsi="Times New Roman" w:cs="Times New Roman"/>
          <w:sz w:val="28"/>
          <w:szCs w:val="28"/>
        </w:rPr>
        <w:t>заморный</w:t>
      </w:r>
      <w:proofErr w:type="spellEnd"/>
      <w:r w:rsidRPr="00B93825">
        <w:rPr>
          <w:rFonts w:ascii="Times New Roman" w:hAnsi="Times New Roman" w:cs="Times New Roman"/>
          <w:sz w:val="28"/>
          <w:szCs w:val="28"/>
        </w:rPr>
        <w:t xml:space="preserve"> периоды - периоды повышенной смертности водных биоресурсов, вызванные изменениями гидрохимических показателей в водном объекте рыбохозяйственного значения. Начало и окончание </w:t>
      </w:r>
      <w:proofErr w:type="spellStart"/>
      <w:r w:rsidRPr="00B93825">
        <w:rPr>
          <w:rFonts w:ascii="Times New Roman" w:hAnsi="Times New Roman" w:cs="Times New Roman"/>
          <w:sz w:val="28"/>
          <w:szCs w:val="28"/>
        </w:rPr>
        <w:t>предзаморных</w:t>
      </w:r>
      <w:proofErr w:type="spellEnd"/>
      <w:r w:rsidRPr="00B93825">
        <w:rPr>
          <w:rFonts w:ascii="Times New Roman" w:hAnsi="Times New Roman" w:cs="Times New Roman"/>
          <w:sz w:val="28"/>
          <w:szCs w:val="28"/>
        </w:rPr>
        <w:t xml:space="preserve"> и </w:t>
      </w:r>
      <w:proofErr w:type="spellStart"/>
      <w:r w:rsidRPr="00B93825">
        <w:rPr>
          <w:rFonts w:ascii="Times New Roman" w:hAnsi="Times New Roman" w:cs="Times New Roman"/>
          <w:sz w:val="28"/>
          <w:szCs w:val="28"/>
        </w:rPr>
        <w:t>заморных</w:t>
      </w:r>
      <w:proofErr w:type="spellEnd"/>
      <w:r w:rsidRPr="00B93825">
        <w:rPr>
          <w:rFonts w:ascii="Times New Roman" w:hAnsi="Times New Roman" w:cs="Times New Roman"/>
          <w:sz w:val="28"/>
          <w:szCs w:val="28"/>
        </w:rPr>
        <w:t xml:space="preserve"> периодов устанавливается уполномоченными на то органами по рекомендациям </w:t>
      </w:r>
      <w:proofErr w:type="spellStart"/>
      <w:r w:rsidRPr="00B93825">
        <w:rPr>
          <w:rFonts w:ascii="Times New Roman" w:hAnsi="Times New Roman" w:cs="Times New Roman"/>
          <w:sz w:val="28"/>
          <w:szCs w:val="28"/>
        </w:rPr>
        <w:t>рыбохозяйственных</w:t>
      </w:r>
      <w:proofErr w:type="spellEnd"/>
      <w:r w:rsidRPr="00B93825">
        <w:rPr>
          <w:rFonts w:ascii="Times New Roman" w:hAnsi="Times New Roman" w:cs="Times New Roman"/>
          <w:sz w:val="28"/>
          <w:szCs w:val="28"/>
        </w:rPr>
        <w:t xml:space="preserve"> научно-исследовательских организаций.</w:t>
      </w:r>
    </w:p>
    <w:p w:rsidR="00B93825" w:rsidRDefault="00B93825" w:rsidP="00B93825">
      <w:pPr>
        <w:spacing w:after="0" w:line="240" w:lineRule="auto"/>
        <w:ind w:firstLine="709"/>
        <w:rPr>
          <w:rFonts w:ascii="Times New Roman" w:hAnsi="Times New Roman" w:cs="Times New Roman"/>
        </w:rPr>
      </w:pPr>
      <w:r w:rsidRPr="00B93825">
        <w:rPr>
          <w:rFonts w:ascii="Times New Roman" w:hAnsi="Times New Roman" w:cs="Times New Roman"/>
          <w:sz w:val="28"/>
          <w:szCs w:val="28"/>
        </w:rPr>
        <w:br w:type="page"/>
      </w:r>
      <w:r>
        <w:rPr>
          <w:rFonts w:ascii="Times New Roman" w:hAnsi="Times New Roman" w:cs="Times New Roman"/>
        </w:rPr>
        <w:lastRenderedPageBreak/>
        <w:t xml:space="preserve">                                                                                                                                         Приложение </w:t>
      </w:r>
    </w:p>
    <w:p w:rsidR="00B93825" w:rsidRDefault="00B93825" w:rsidP="00B93825">
      <w:pPr>
        <w:spacing w:after="0" w:line="240" w:lineRule="auto"/>
        <w:ind w:firstLine="709"/>
        <w:rPr>
          <w:rFonts w:ascii="Times New Roman" w:hAnsi="Times New Roman" w:cs="Times New Roman"/>
          <w:bCs/>
        </w:rPr>
      </w:pPr>
      <w:r>
        <w:rPr>
          <w:rFonts w:ascii="Times New Roman" w:hAnsi="Times New Roman" w:cs="Times New Roman"/>
        </w:rPr>
        <w:t xml:space="preserve"> к Порядку </w:t>
      </w:r>
      <w:proofErr w:type="spellStart"/>
      <w:r>
        <w:rPr>
          <w:rFonts w:ascii="Times New Roman" w:hAnsi="Times New Roman" w:cs="Times New Roman"/>
          <w:lang w:val="uk-UA"/>
        </w:rPr>
        <w:t>осуществления</w:t>
      </w:r>
      <w:proofErr w:type="spellEnd"/>
      <w:r>
        <w:rPr>
          <w:rFonts w:ascii="Times New Roman" w:hAnsi="Times New Roman" w:cs="Times New Roman"/>
        </w:rPr>
        <w:t xml:space="preserve"> контроля</w:t>
      </w:r>
      <w:r>
        <w:rPr>
          <w:rFonts w:ascii="Times New Roman" w:hAnsi="Times New Roman" w:cs="Times New Roman"/>
          <w:lang w:val="uk-UA"/>
        </w:rPr>
        <w:t xml:space="preserve"> </w:t>
      </w:r>
      <w:proofErr w:type="spellStart"/>
      <w:r>
        <w:rPr>
          <w:rFonts w:ascii="Times New Roman" w:hAnsi="Times New Roman" w:cs="Times New Roman"/>
          <w:lang w:val="uk-UA"/>
        </w:rPr>
        <w:t>из</w:t>
      </w:r>
      <w:r>
        <w:rPr>
          <w:rFonts w:ascii="Times New Roman" w:hAnsi="Times New Roman" w:cs="Times New Roman"/>
        </w:rPr>
        <w:t>ъ</w:t>
      </w:r>
      <w:r>
        <w:rPr>
          <w:rFonts w:ascii="Times New Roman" w:hAnsi="Times New Roman" w:cs="Times New Roman"/>
          <w:lang w:val="uk-UA"/>
        </w:rPr>
        <w:t>ятия</w:t>
      </w:r>
      <w:proofErr w:type="spellEnd"/>
      <w:r>
        <w:rPr>
          <w:rFonts w:ascii="Times New Roman" w:hAnsi="Times New Roman" w:cs="Times New Roman"/>
        </w:rPr>
        <w:t xml:space="preserve"> промысловыми</w:t>
      </w:r>
      <w:r>
        <w:rPr>
          <w:rFonts w:ascii="Times New Roman" w:hAnsi="Times New Roman" w:cs="Times New Roman"/>
          <w:lang w:val="uk-UA"/>
        </w:rPr>
        <w:t xml:space="preserve"> и </w:t>
      </w:r>
      <w:r>
        <w:rPr>
          <w:rFonts w:ascii="Times New Roman" w:hAnsi="Times New Roman" w:cs="Times New Roman"/>
        </w:rPr>
        <w:t>иными судами водных биологических ресурсов в Азовском море и Керченском проливе на 2012 год</w:t>
      </w:r>
    </w:p>
    <w:p w:rsidR="00B93825" w:rsidRDefault="00B93825" w:rsidP="00B93825">
      <w:pPr>
        <w:spacing w:line="240" w:lineRule="auto"/>
        <w:rPr>
          <w:rFonts w:ascii="Times New Roman" w:hAnsi="Times New Roman" w:cs="Times New Roman"/>
        </w:rPr>
      </w:pP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                                                      АКТ </w:t>
      </w:r>
      <w:r>
        <w:rPr>
          <w:rFonts w:ascii="Times New Roman" w:hAnsi="Times New Roman" w:cs="Times New Roman"/>
          <w:lang w:val="uk-UA"/>
        </w:rPr>
        <w:t xml:space="preserve">ОСМОТРА СУДНА </w:t>
      </w:r>
      <w:r>
        <w:rPr>
          <w:rFonts w:ascii="Times New Roman" w:hAnsi="Times New Roman" w:cs="Times New Roman"/>
        </w:rPr>
        <w:t xml:space="preserve"> № _____________</w:t>
      </w:r>
    </w:p>
    <w:p w:rsidR="00B93825" w:rsidRDefault="00B93825" w:rsidP="00B93825">
      <w:pPr>
        <w:spacing w:line="240" w:lineRule="auto"/>
        <w:rPr>
          <w:rFonts w:ascii="Times New Roman" w:hAnsi="Times New Roman" w:cs="Times New Roman"/>
        </w:rPr>
      </w:pP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«______»  ______________  20____ г. </w:t>
      </w:r>
      <w:r>
        <w:rPr>
          <w:rFonts w:ascii="Times New Roman" w:hAnsi="Times New Roman" w:cs="Times New Roman"/>
        </w:rPr>
        <w:tab/>
        <w:t>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(место составления, координаты осмотра судна)</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(название, </w:t>
      </w:r>
      <w:proofErr w:type="spellStart"/>
      <w:r>
        <w:rPr>
          <w:rFonts w:ascii="Times New Roman" w:hAnsi="Times New Roman" w:cs="Times New Roman"/>
        </w:rPr>
        <w:t>радиопозывной</w:t>
      </w:r>
      <w:proofErr w:type="spellEnd"/>
      <w:r>
        <w:rPr>
          <w:rFonts w:ascii="Times New Roman" w:hAnsi="Times New Roman" w:cs="Times New Roman"/>
        </w:rPr>
        <w:t xml:space="preserve">, </w:t>
      </w:r>
      <w:r>
        <w:rPr>
          <w:rFonts w:ascii="Times New Roman" w:hAnsi="Times New Roman" w:cs="Times New Roman"/>
          <w:lang w:val="en-US"/>
        </w:rPr>
        <w:t>MMSI</w:t>
      </w:r>
      <w:r>
        <w:rPr>
          <w:rFonts w:ascii="Times New Roman" w:hAnsi="Times New Roman" w:cs="Times New Roman"/>
        </w:rPr>
        <w:t>, порт приписки)</w:t>
      </w:r>
    </w:p>
    <w:p w:rsidR="00B93825" w:rsidRDefault="00B93825" w:rsidP="00B93825">
      <w:pPr>
        <w:spacing w:line="240" w:lineRule="auto"/>
        <w:rPr>
          <w:rFonts w:ascii="Times New Roman" w:hAnsi="Times New Roman" w:cs="Times New Roman"/>
        </w:rPr>
      </w:pPr>
      <w:r>
        <w:rPr>
          <w:rFonts w:ascii="Times New Roman" w:hAnsi="Times New Roman" w:cs="Times New Roman"/>
        </w:rPr>
        <w:t>Осмотр  начат       в  _______  час</w:t>
      </w:r>
      <w:proofErr w:type="gramStart"/>
      <w:r>
        <w:rPr>
          <w:rFonts w:ascii="Times New Roman" w:hAnsi="Times New Roman" w:cs="Times New Roman"/>
        </w:rPr>
        <w:t>.</w:t>
      </w:r>
      <w:proofErr w:type="gramEnd"/>
      <w:r>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ин.</w:t>
      </w:r>
    </w:p>
    <w:p w:rsidR="00B93825" w:rsidRDefault="00B93825" w:rsidP="00B93825">
      <w:pPr>
        <w:spacing w:line="240" w:lineRule="auto"/>
        <w:rPr>
          <w:rFonts w:ascii="Times New Roman" w:hAnsi="Times New Roman" w:cs="Times New Roman"/>
        </w:rPr>
      </w:pPr>
      <w:r>
        <w:rPr>
          <w:rFonts w:ascii="Times New Roman" w:hAnsi="Times New Roman" w:cs="Times New Roman"/>
        </w:rPr>
        <w:t>Осмотр  окончен  в  _______  час</w:t>
      </w:r>
      <w:proofErr w:type="gramStart"/>
      <w:r>
        <w:rPr>
          <w:rFonts w:ascii="Times New Roman" w:hAnsi="Times New Roman" w:cs="Times New Roman"/>
        </w:rPr>
        <w:t>.</w:t>
      </w:r>
      <w:proofErr w:type="gramEnd"/>
      <w:r>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ин.</w:t>
      </w:r>
    </w:p>
    <w:p w:rsidR="00B93825" w:rsidRDefault="00B93825" w:rsidP="00B93825">
      <w:pPr>
        <w:spacing w:line="240" w:lineRule="auto"/>
        <w:ind w:firstLine="708"/>
        <w:rPr>
          <w:rFonts w:ascii="Times New Roman" w:hAnsi="Times New Roman" w:cs="Times New Roman"/>
        </w:rPr>
      </w:pPr>
      <w:r>
        <w:rPr>
          <w:rFonts w:ascii="Times New Roman" w:hAnsi="Times New Roman" w:cs="Times New Roman"/>
        </w:rPr>
        <w:t>Я, 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(должность, фамилия, инициалы лица, составляющего акт)</w:t>
      </w: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Совместно </w:t>
      </w:r>
      <w:r>
        <w:rPr>
          <w:rFonts w:ascii="Times New Roman" w:hAnsi="Times New Roman" w:cs="Times New Roman"/>
          <w:lang w:val="en-US"/>
        </w:rPr>
        <w:t>c</w:t>
      </w:r>
      <w:r>
        <w:rPr>
          <w:rFonts w:ascii="Times New Roman" w:hAnsi="Times New Roman" w:cs="Times New Roman"/>
        </w:rPr>
        <w:t>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группы и ее состав (должности, фамилии, инициалы лиц, входящих в группу)</w:t>
      </w:r>
      <w:proofErr w:type="gramEnd"/>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с участием капитана судна_________________________________________________________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t xml:space="preserve">                                         (название)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(фамилия, инициалы)</w:t>
      </w:r>
    </w:p>
    <w:p w:rsidR="00B93825" w:rsidRDefault="00B93825" w:rsidP="00B93825">
      <w:pPr>
        <w:spacing w:line="240" w:lineRule="auto"/>
        <w:rPr>
          <w:rFonts w:ascii="Times New Roman" w:hAnsi="Times New Roman" w:cs="Times New Roman"/>
        </w:rPr>
      </w:pPr>
      <w:r>
        <w:rPr>
          <w:rFonts w:ascii="Times New Roman" w:hAnsi="Times New Roman" w:cs="Times New Roman"/>
        </w:rPr>
        <w:t>произвел осмотр судна, о чем составил настоящий акт</w:t>
      </w:r>
    </w:p>
    <w:p w:rsidR="00B93825" w:rsidRDefault="00B93825" w:rsidP="00B93825">
      <w:pPr>
        <w:spacing w:line="240" w:lineRule="auto"/>
        <w:rPr>
          <w:rFonts w:ascii="Times New Roman" w:hAnsi="Times New Roman" w:cs="Times New Roman"/>
        </w:rPr>
      </w:pPr>
      <w:r>
        <w:rPr>
          <w:rFonts w:ascii="Times New Roman" w:hAnsi="Times New Roman" w:cs="Times New Roman"/>
        </w:rPr>
        <w:t>Осмотром установлено: 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(тип судна, проект судна, бортовой номер,</w:t>
      </w:r>
      <w:proofErr w:type="gramEnd"/>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ind w:left="708" w:firstLine="708"/>
        <w:rPr>
          <w:rFonts w:ascii="Times New Roman" w:hAnsi="Times New Roman" w:cs="Times New Roman"/>
        </w:rPr>
      </w:pPr>
      <w:r>
        <w:rPr>
          <w:rFonts w:ascii="Times New Roman" w:hAnsi="Times New Roman" w:cs="Times New Roman"/>
        </w:rPr>
        <w:t>принадлежность, осадка, на каком причале стоит, дата выхода, порт выхода</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дата предыдущего возвращения в порт, порт возвращения, </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предыдущего осмотра)</w:t>
      </w:r>
    </w:p>
    <w:p w:rsidR="00B93825" w:rsidRDefault="00B93825" w:rsidP="00B93825">
      <w:pPr>
        <w:spacing w:line="240" w:lineRule="auto"/>
        <w:rPr>
          <w:rFonts w:ascii="Times New Roman" w:hAnsi="Times New Roman" w:cs="Times New Roman"/>
        </w:rPr>
      </w:pPr>
      <w:r>
        <w:rPr>
          <w:rFonts w:ascii="Times New Roman" w:hAnsi="Times New Roman" w:cs="Times New Roman"/>
        </w:rPr>
        <w:t>1. По судовой роли на борту значится 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судокоманды</w:t>
      </w:r>
      <w:proofErr w:type="spellEnd"/>
      <w:r>
        <w:rPr>
          <w:rFonts w:ascii="Times New Roman" w:hAnsi="Times New Roman" w:cs="Times New Roman"/>
        </w:rPr>
        <w:t>, пассажиров)</w:t>
      </w:r>
    </w:p>
    <w:p w:rsidR="00B93825" w:rsidRDefault="00B93825" w:rsidP="00B93825">
      <w:pPr>
        <w:spacing w:line="240" w:lineRule="auto"/>
        <w:rPr>
          <w:rFonts w:ascii="Times New Roman" w:hAnsi="Times New Roman" w:cs="Times New Roman"/>
        </w:rPr>
      </w:pPr>
      <w:r>
        <w:rPr>
          <w:rFonts w:ascii="Times New Roman" w:hAnsi="Times New Roman" w:cs="Times New Roman"/>
        </w:rPr>
        <w:t>Фактически на борту 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судокоманды</w:t>
      </w:r>
      <w:proofErr w:type="spellEnd"/>
      <w:r>
        <w:rPr>
          <w:rFonts w:ascii="Times New Roman" w:hAnsi="Times New Roman" w:cs="Times New Roman"/>
        </w:rPr>
        <w:t>, пассажиров)</w:t>
      </w:r>
    </w:p>
    <w:p w:rsidR="00B93825" w:rsidRDefault="00B93825" w:rsidP="00B93825">
      <w:pPr>
        <w:spacing w:line="240" w:lineRule="auto"/>
        <w:rPr>
          <w:rFonts w:ascii="Times New Roman" w:hAnsi="Times New Roman" w:cs="Times New Roman"/>
        </w:rPr>
      </w:pPr>
      <w:r>
        <w:rPr>
          <w:rFonts w:ascii="Times New Roman" w:hAnsi="Times New Roman" w:cs="Times New Roman"/>
        </w:rPr>
        <w:lastRenderedPageBreak/>
        <w:t xml:space="preserve">документов, удостоверяющих личности на </w:t>
      </w:r>
      <w:proofErr w:type="spellStart"/>
      <w:r>
        <w:rPr>
          <w:rFonts w:ascii="Times New Roman" w:hAnsi="Times New Roman" w:cs="Times New Roman"/>
        </w:rPr>
        <w:t>________________________________________лиц</w:t>
      </w:r>
      <w:proofErr w:type="spellEnd"/>
    </w:p>
    <w:p w:rsidR="00B93825" w:rsidRDefault="00B93825" w:rsidP="00B93825">
      <w:pPr>
        <w:spacing w:line="240" w:lineRule="auto"/>
        <w:rPr>
          <w:rFonts w:ascii="Times New Roman" w:hAnsi="Times New Roman" w:cs="Times New Roman"/>
        </w:rPr>
      </w:pP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2. На </w:t>
      </w:r>
      <w:proofErr w:type="spellStart"/>
      <w:r>
        <w:rPr>
          <w:rFonts w:ascii="Times New Roman" w:hAnsi="Times New Roman" w:cs="Times New Roman"/>
        </w:rPr>
        <w:t>судне___________________________________________технические</w:t>
      </w:r>
      <w:proofErr w:type="spellEnd"/>
      <w:r>
        <w:rPr>
          <w:rFonts w:ascii="Times New Roman" w:hAnsi="Times New Roman" w:cs="Times New Roman"/>
        </w:rPr>
        <w:t xml:space="preserve"> средства контроля</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(имеются, не имеются)</w:t>
      </w: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Акт соответствия ТСК </w:t>
      </w:r>
      <w:proofErr w:type="spellStart"/>
      <w:proofErr w:type="gramStart"/>
      <w:r>
        <w:rPr>
          <w:rFonts w:ascii="Times New Roman" w:hAnsi="Times New Roman" w:cs="Times New Roman"/>
        </w:rPr>
        <w:t>от</w:t>
      </w:r>
      <w:proofErr w:type="gramEnd"/>
      <w:r>
        <w:rPr>
          <w:rFonts w:ascii="Times New Roman" w:hAnsi="Times New Roman" w:cs="Times New Roman"/>
        </w:rPr>
        <w:t>_______________________№</w:t>
      </w:r>
      <w:proofErr w:type="spellEnd"/>
      <w:r>
        <w:rPr>
          <w:rFonts w:ascii="Times New Roman" w:hAnsi="Times New Roman" w:cs="Times New Roman"/>
        </w:rPr>
        <w:t xml:space="preserve"> 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выдан___________________________________________________________________________</w:t>
      </w:r>
    </w:p>
    <w:p w:rsidR="00B93825" w:rsidRDefault="00B93825" w:rsidP="00B93825">
      <w:pPr>
        <w:spacing w:line="240" w:lineRule="auto"/>
        <w:rPr>
          <w:rFonts w:ascii="Times New Roman" w:hAnsi="Times New Roman" w:cs="Times New Roman"/>
        </w:rPr>
      </w:pPr>
      <w:proofErr w:type="gramStart"/>
      <w:r>
        <w:rPr>
          <w:rFonts w:ascii="Times New Roman" w:hAnsi="Times New Roman" w:cs="Times New Roman"/>
        </w:rPr>
        <w:t>Соответствие данных технических средств контроля порядку прохождения морских контрольных пунктов точек)_______________________________________________________</w:t>
      </w:r>
      <w:proofErr w:type="gramEnd"/>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(соблюден, не соблюден)</w:t>
      </w:r>
    </w:p>
    <w:p w:rsidR="00B93825" w:rsidRDefault="00B93825" w:rsidP="00B93825">
      <w:pPr>
        <w:spacing w:before="120" w:line="240" w:lineRule="auto"/>
        <w:rPr>
          <w:rFonts w:ascii="Times New Roman" w:hAnsi="Times New Roman" w:cs="Times New Roman"/>
        </w:rPr>
      </w:pPr>
      <w:r>
        <w:rPr>
          <w:rFonts w:ascii="Times New Roman" w:hAnsi="Times New Roman" w:cs="Times New Roman"/>
        </w:rPr>
        <w:t>3. На судне имеется разрешение (талон) на добычу (вылов) водных биоресурсов 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_______________________от</w:t>
      </w:r>
      <w:proofErr w:type="spellEnd"/>
      <w:r>
        <w:rPr>
          <w:rFonts w:ascii="Times New Roman" w:hAnsi="Times New Roman" w:cs="Times New Roman"/>
        </w:rPr>
        <w:t xml:space="preserve"> 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выдачи)</w:t>
      </w:r>
    </w:p>
    <w:p w:rsidR="00B93825" w:rsidRDefault="00B93825" w:rsidP="00B93825">
      <w:pPr>
        <w:spacing w:line="240" w:lineRule="auto"/>
        <w:rPr>
          <w:rFonts w:ascii="Times New Roman" w:hAnsi="Times New Roman" w:cs="Times New Roman"/>
        </w:rPr>
      </w:pPr>
      <w:r>
        <w:rPr>
          <w:rFonts w:ascii="Times New Roman" w:hAnsi="Times New Roman" w:cs="Times New Roman"/>
        </w:rPr>
        <w:t>выданное 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(должность, фамилия, инициалы)</w:t>
      </w:r>
    </w:p>
    <w:p w:rsidR="00B93825" w:rsidRDefault="00B93825" w:rsidP="00B93825">
      <w:pPr>
        <w:spacing w:line="240" w:lineRule="auto"/>
        <w:rPr>
          <w:rFonts w:ascii="Times New Roman" w:hAnsi="Times New Roman" w:cs="Times New Roman"/>
        </w:rPr>
      </w:pPr>
      <w:r>
        <w:rPr>
          <w:rFonts w:ascii="Times New Roman" w:hAnsi="Times New Roman" w:cs="Times New Roman"/>
        </w:rPr>
        <w:t>на добычу (вылов) 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(виды, количество, сроки, районы)</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Судно осуществляет добычу ВБР по программе НИР 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(научная организация,</w:t>
      </w:r>
      <w:proofErr w:type="gramEnd"/>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proofErr w:type="gramStart"/>
      <w:r>
        <w:rPr>
          <w:rFonts w:ascii="Times New Roman" w:hAnsi="Times New Roman" w:cs="Times New Roman"/>
        </w:rPr>
        <w:t>наименование научной программы (согласно какого пункта и какого приложения протокола РУК</w:t>
      </w:r>
      <w:proofErr w:type="gramEnd"/>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ind w:firstLine="708"/>
        <w:rPr>
          <w:rFonts w:ascii="Times New Roman" w:hAnsi="Times New Roman" w:cs="Times New Roman"/>
        </w:rPr>
      </w:pPr>
      <w:r>
        <w:rPr>
          <w:rFonts w:ascii="Times New Roman" w:hAnsi="Times New Roman" w:cs="Times New Roman"/>
        </w:rPr>
        <w:t xml:space="preserve">она выдана), когда и какими научными организациями данная программа согласована, </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proofErr w:type="gramStart"/>
      <w:r>
        <w:rPr>
          <w:rFonts w:ascii="Times New Roman" w:hAnsi="Times New Roman" w:cs="Times New Roman"/>
        </w:rPr>
        <w:t>согласно</w:t>
      </w:r>
      <w:proofErr w:type="gramEnd"/>
      <w:r>
        <w:rPr>
          <w:rFonts w:ascii="Times New Roman" w:hAnsi="Times New Roman" w:cs="Times New Roman"/>
        </w:rPr>
        <w:t xml:space="preserve"> какого графика научно-исследовательских рейсов проводится, номер пункта в графике)</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На момент осмотра добыто (выловлено) всего 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(виды, количество)</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Имеется на судне ВБР_____________________________________________________________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 видам и количеству)</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4. Согласно промысловому журналу №_____________, дата начала ведения журнала ___________, добыча (вылов) в рейсе </w:t>
      </w:r>
      <w:proofErr w:type="spellStart"/>
      <w:r>
        <w:rPr>
          <w:rFonts w:ascii="Times New Roman" w:hAnsi="Times New Roman" w:cs="Times New Roman"/>
        </w:rPr>
        <w:t>начата_______________</w:t>
      </w:r>
      <w:proofErr w:type="spellEnd"/>
      <w:r>
        <w:rPr>
          <w:rFonts w:ascii="Times New Roman" w:hAnsi="Times New Roman" w:cs="Times New Roman"/>
        </w:rPr>
        <w:t>, окончена 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(дата начала)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окончания)</w:t>
      </w:r>
    </w:p>
    <w:p w:rsidR="00B93825" w:rsidRDefault="00B93825" w:rsidP="00B93825">
      <w:pPr>
        <w:spacing w:line="240" w:lineRule="auto"/>
        <w:rPr>
          <w:rFonts w:ascii="Times New Roman" w:hAnsi="Times New Roman" w:cs="Times New Roman"/>
        </w:rPr>
      </w:pPr>
      <w:r>
        <w:rPr>
          <w:rFonts w:ascii="Times New Roman" w:hAnsi="Times New Roman" w:cs="Times New Roman"/>
        </w:rPr>
        <w:t>Из продукции перегружено на суда 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(название судна,</w:t>
      </w:r>
      <w:proofErr w:type="gramEnd"/>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дата, номер коносамента (квитанции (накладной), виды и количество перегруженной продукции</w:t>
      </w:r>
      <w:proofErr w:type="gramEnd"/>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Судном с начала текущего рейса </w:t>
      </w:r>
      <w:proofErr w:type="spellStart"/>
      <w:r>
        <w:rPr>
          <w:rFonts w:ascii="Times New Roman" w:hAnsi="Times New Roman" w:cs="Times New Roman"/>
        </w:rPr>
        <w:t>выполнено_____________тралений</w:t>
      </w:r>
      <w:proofErr w:type="spellEnd"/>
      <w:r>
        <w:rPr>
          <w:rFonts w:ascii="Times New Roman" w:hAnsi="Times New Roman" w:cs="Times New Roman"/>
        </w:rPr>
        <w:t xml:space="preserve">, после предыдущего осмотра выполнено </w:t>
      </w:r>
      <w:proofErr w:type="spellStart"/>
      <w:r>
        <w:rPr>
          <w:rFonts w:ascii="Times New Roman" w:hAnsi="Times New Roman" w:cs="Times New Roman"/>
        </w:rPr>
        <w:t>___________тралений</w:t>
      </w:r>
      <w:proofErr w:type="spellEnd"/>
      <w:r>
        <w:rPr>
          <w:rFonts w:ascii="Times New Roman" w:hAnsi="Times New Roman" w:cs="Times New Roman"/>
        </w:rPr>
        <w:t xml:space="preserve">, с начала ведения данного промыслового журнала </w:t>
      </w:r>
      <w:proofErr w:type="spellStart"/>
      <w:r>
        <w:rPr>
          <w:rFonts w:ascii="Times New Roman" w:hAnsi="Times New Roman" w:cs="Times New Roman"/>
        </w:rPr>
        <w:t>выполнено_______________тралений</w:t>
      </w:r>
      <w:proofErr w:type="spellEnd"/>
      <w:r>
        <w:rPr>
          <w:rFonts w:ascii="Times New Roman" w:hAnsi="Times New Roman" w:cs="Times New Roman"/>
        </w:rPr>
        <w:t xml:space="preserve">, с начала года </w:t>
      </w:r>
      <w:proofErr w:type="spellStart"/>
      <w:r>
        <w:rPr>
          <w:rFonts w:ascii="Times New Roman" w:hAnsi="Times New Roman" w:cs="Times New Roman"/>
        </w:rPr>
        <w:t>выполнено_______________тралений</w:t>
      </w:r>
      <w:proofErr w:type="spellEnd"/>
      <w:r>
        <w:rPr>
          <w:rFonts w:ascii="Times New Roman" w:hAnsi="Times New Roman" w:cs="Times New Roman"/>
        </w:rPr>
        <w:t>.</w:t>
      </w:r>
    </w:p>
    <w:p w:rsidR="00B93825" w:rsidRDefault="00B93825" w:rsidP="00B93825">
      <w:pPr>
        <w:spacing w:line="240" w:lineRule="auto"/>
        <w:rPr>
          <w:rFonts w:ascii="Times New Roman" w:hAnsi="Times New Roman" w:cs="Times New Roman"/>
        </w:rPr>
      </w:pPr>
    </w:p>
    <w:p w:rsidR="00B93825" w:rsidRDefault="00B93825" w:rsidP="00B93825">
      <w:pPr>
        <w:spacing w:line="240" w:lineRule="auto"/>
        <w:rPr>
          <w:rFonts w:ascii="Times New Roman" w:hAnsi="Times New Roman" w:cs="Times New Roman"/>
        </w:rPr>
      </w:pPr>
      <w:r>
        <w:rPr>
          <w:rFonts w:ascii="Times New Roman" w:hAnsi="Times New Roman" w:cs="Times New Roman"/>
        </w:rPr>
        <w:t>5. В ходе осмотра обнаружены следующие средства добычи (вылова), оборудование, инструменты, установки и другие предметы:</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(место обнаружения, наименование, количество,</w:t>
      </w:r>
      <w:proofErr w:type="gramEnd"/>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технические характеристики, наличие маркировок)</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6. В ходе осмотра проверены следующие документы (кроме </w:t>
      </w:r>
      <w:proofErr w:type="gramStart"/>
      <w:r>
        <w:rPr>
          <w:rFonts w:ascii="Times New Roman" w:hAnsi="Times New Roman" w:cs="Times New Roman"/>
        </w:rPr>
        <w:t>указанных</w:t>
      </w:r>
      <w:proofErr w:type="gramEnd"/>
      <w:r>
        <w:rPr>
          <w:rFonts w:ascii="Times New Roman" w:hAnsi="Times New Roman" w:cs="Times New Roman"/>
        </w:rPr>
        <w:t xml:space="preserve"> выше): 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(наименование документов, соответствие их правилам ведения и заполнения)</w:t>
      </w:r>
    </w:p>
    <w:p w:rsidR="00B93825" w:rsidRDefault="00B93825" w:rsidP="00B93825">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Выявлено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r>
        <w:rPr>
          <w:rFonts w:ascii="Times New Roman" w:hAnsi="Times New Roman" w:cs="Times New Roman"/>
        </w:rPr>
        <w:t>__________________________________________внесение</w:t>
      </w:r>
      <w:proofErr w:type="spellEnd"/>
      <w:r>
        <w:rPr>
          <w:rFonts w:ascii="Times New Roman" w:hAnsi="Times New Roman" w:cs="Times New Roman"/>
        </w:rPr>
        <w:t xml:space="preserve"> искаженных сведений</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(наименование документа)</w:t>
      </w:r>
    </w:p>
    <w:p w:rsidR="00B93825" w:rsidRDefault="00B93825" w:rsidP="00B93825">
      <w:pPr>
        <w:spacing w:line="240" w:lineRule="auto"/>
        <w:rPr>
          <w:rFonts w:ascii="Times New Roman" w:hAnsi="Times New Roman" w:cs="Times New Roman"/>
        </w:rPr>
      </w:pPr>
      <w:r>
        <w:rPr>
          <w:rFonts w:ascii="Times New Roman" w:hAnsi="Times New Roman" w:cs="Times New Roman"/>
        </w:rPr>
        <w:t>следующего содержания: __________________________________________________________</w:t>
      </w:r>
    </w:p>
    <w:p w:rsidR="00B93825" w:rsidRDefault="00B93825" w:rsidP="00B93825">
      <w:pPr>
        <w:spacing w:line="240" w:lineRule="auto"/>
        <w:rPr>
          <w:rFonts w:ascii="Times New Roman" w:hAnsi="Times New Roman" w:cs="Times New Roman"/>
        </w:rPr>
      </w:pPr>
    </w:p>
    <w:p w:rsidR="00B93825" w:rsidRDefault="00B93825" w:rsidP="00B93825">
      <w:pPr>
        <w:spacing w:line="240" w:lineRule="auto"/>
        <w:rPr>
          <w:rFonts w:ascii="Times New Roman" w:hAnsi="Times New Roman" w:cs="Times New Roman"/>
        </w:rPr>
      </w:pPr>
      <w:r>
        <w:rPr>
          <w:rFonts w:ascii="Times New Roman" w:hAnsi="Times New Roman" w:cs="Times New Roman"/>
        </w:rPr>
        <w:t xml:space="preserve">7. В ходе осмотра отмечены следующие нарушения и недостатки: </w:t>
      </w:r>
    </w:p>
    <w:p w:rsidR="00B93825" w:rsidRDefault="00B93825" w:rsidP="00B93825">
      <w:pPr>
        <w:spacing w:line="240" w:lineRule="auto"/>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(подпись должностного лица составившего акт)</w:t>
      </w:r>
    </w:p>
    <w:p w:rsidR="00B93825" w:rsidRDefault="00B93825" w:rsidP="00B93825">
      <w:pPr>
        <w:spacing w:line="240" w:lineRule="auto"/>
        <w:rPr>
          <w:rFonts w:ascii="Times New Roman" w:hAnsi="Times New Roman" w:cs="Times New Roman"/>
        </w:rPr>
      </w:pP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__________________________________________________</w:t>
      </w:r>
    </w:p>
    <w:p w:rsidR="00B93825" w:rsidRDefault="00B93825" w:rsidP="00B9382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капитана судна)</w:t>
      </w:r>
    </w:p>
    <w:p w:rsidR="00B93825" w:rsidRDefault="00B93825" w:rsidP="00B93825">
      <w:pPr>
        <w:spacing w:line="240" w:lineRule="auto"/>
        <w:rPr>
          <w:rFonts w:ascii="Times New Roman" w:hAnsi="Times New Roman" w:cs="Times New Roman"/>
        </w:rPr>
      </w:pPr>
      <w:r>
        <w:rPr>
          <w:rFonts w:ascii="Times New Roman" w:hAnsi="Times New Roman" w:cs="Times New Roman"/>
        </w:rPr>
        <w:t>Примечание:</w:t>
      </w:r>
    </w:p>
    <w:p w:rsidR="00B93825" w:rsidRDefault="00B93825" w:rsidP="00B93825">
      <w:pPr>
        <w:spacing w:line="240" w:lineRule="auto"/>
        <w:rPr>
          <w:rFonts w:ascii="Times New Roman" w:hAnsi="Times New Roman" w:cs="Times New Roman"/>
        </w:rPr>
      </w:pPr>
      <w:r>
        <w:rPr>
          <w:rFonts w:ascii="Times New Roman" w:hAnsi="Times New Roman" w:cs="Times New Roman"/>
        </w:rPr>
        <w:t>По итогам осмотра капитан судна должен сделать запись об отсутствии или наличии претензий к должностным лицам инспекторского состава, производившим осмотр судна.</w:t>
      </w:r>
    </w:p>
    <w:p w:rsidR="00835717" w:rsidRDefault="00B93825" w:rsidP="00B93825">
      <w:r>
        <w:rPr>
          <w:rFonts w:ascii="Times New Roman" w:hAnsi="Times New Roman" w:cs="Times New Roman"/>
        </w:rPr>
        <w:br w:type="page"/>
      </w:r>
    </w:p>
    <w:sectPr w:rsidR="00835717" w:rsidSect="00B93825">
      <w:pgSz w:w="11906" w:h="16838"/>
      <w:pgMar w:top="1134" w:right="68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3C76"/>
    <w:lvl w:ilvl="0">
      <w:numFmt w:val="bullet"/>
      <w:lvlText w:val="*"/>
      <w:lvlJc w:val="left"/>
      <w:pPr>
        <w:ind w:left="0" w:firstLine="0"/>
      </w:pPr>
    </w:lvl>
  </w:abstractNum>
  <w:abstractNum w:abstractNumId="1">
    <w:nsid w:val="53495F1C"/>
    <w:multiLevelType w:val="singleLevel"/>
    <w:tmpl w:val="690C7DF2"/>
    <w:lvl w:ilvl="0">
      <w:start w:val="2"/>
      <w:numFmt w:val="decimal"/>
      <w:lvlText w:val="%1."/>
      <w:legacy w:legacy="1" w:legacySpace="0" w:legacyIndent="245"/>
      <w:lvlJc w:val="left"/>
      <w:pPr>
        <w:ind w:left="0" w:firstLine="0"/>
      </w:pPr>
      <w:rPr>
        <w:rFonts w:ascii="Times New Roman" w:hAnsi="Times New Roman" w:cs="Times New Roman" w:hint="default"/>
      </w:rPr>
    </w:lvl>
  </w:abstractNum>
  <w:num w:numId="1">
    <w:abstractNumId w:val="1"/>
    <w:lvlOverride w:ilvl="0">
      <w:startOverride w:val="2"/>
    </w:lvlOverride>
  </w:num>
  <w:num w:numId="2">
    <w:abstractNumId w:val="0"/>
    <w:lvlOverride w:ilvl="0">
      <w:lvl w:ilvl="0">
        <w:numFmt w:val="bullet"/>
        <w:lvlText w:val="-"/>
        <w:legacy w:legacy="1" w:legacySpace="0" w:legacyIndent="172"/>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93825"/>
    <w:rsid w:val="005505AE"/>
    <w:rsid w:val="005C08D2"/>
    <w:rsid w:val="00835717"/>
    <w:rsid w:val="00B07D9A"/>
    <w:rsid w:val="00B93825"/>
    <w:rsid w:val="00E87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2071</Words>
  <Characters>11811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2012-01-16T10:12:00Z</dcterms:created>
  <dcterms:modified xsi:type="dcterms:W3CDTF">2012-01-16T12:54:00Z</dcterms:modified>
</cp:coreProperties>
</file>